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B2" w:rsidRDefault="002171B2" w:rsidP="002171B2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梅州市</w:t>
      </w:r>
      <w:r>
        <w:rPr>
          <w:rFonts w:hint="eastAsia"/>
          <w:sz w:val="28"/>
          <w:szCs w:val="28"/>
        </w:rPr>
        <w:t>科学技术局</w:t>
      </w:r>
      <w:r>
        <w:rPr>
          <w:sz w:val="28"/>
          <w:szCs w:val="28"/>
        </w:rPr>
        <w:t>审批</w:t>
      </w:r>
      <w:r>
        <w:rPr>
          <w:rFonts w:hint="eastAsia"/>
          <w:sz w:val="28"/>
          <w:szCs w:val="28"/>
        </w:rPr>
        <w:t>事项相对人投诉举报制度</w:t>
      </w:r>
    </w:p>
    <w:p w:rsidR="002171B2" w:rsidRDefault="002171B2" w:rsidP="002171B2">
      <w:pPr>
        <w:pStyle w:val="a3"/>
        <w:ind w:firstLineChars="0" w:firstLine="0"/>
        <w:jc w:val="center"/>
        <w:rPr>
          <w:rFonts w:hint="eastAsia"/>
          <w:sz w:val="28"/>
          <w:szCs w:val="28"/>
        </w:rPr>
      </w:pPr>
    </w:p>
    <w:p w:rsidR="002171B2" w:rsidRDefault="002171B2" w:rsidP="002171B2">
      <w:pPr>
        <w:pStyle w:val="a3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根据以下规定和要求我局审批事项的投诉举报制度：</w:t>
      </w:r>
    </w:p>
    <w:p w:rsidR="002171B2" w:rsidRDefault="002171B2" w:rsidP="002171B2">
      <w:pPr>
        <w:pStyle w:val="a3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a)  实施机关应建立健全对公民、法人或者其他组织从事行政审批事项活动的投诉、举报制度，公布投诉举报电话或者信箱，落实受理或者处理的责任人员。</w:t>
      </w:r>
      <w:bookmarkStart w:id="0" w:name="_GoBack"/>
      <w:bookmarkEnd w:id="0"/>
      <w:r>
        <w:rPr>
          <w:rFonts w:hint="eastAsia"/>
          <w:sz w:val="28"/>
          <w:szCs w:val="28"/>
        </w:rPr>
        <w:t>实施机关应为举报人、投诉人保密。</w:t>
      </w:r>
    </w:p>
    <w:p w:rsidR="002171B2" w:rsidRDefault="002171B2" w:rsidP="002171B2">
      <w:pPr>
        <w:pStyle w:val="a3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b)  对个人或组织的投诉举报，实施机关应登记受理，并依法及时指派两名以上工作人员进行核查。举报和投诉反映的问题属实的，实施机关应依法</w:t>
      </w:r>
      <w:proofErr w:type="gramStart"/>
      <w:r>
        <w:rPr>
          <w:rFonts w:hint="eastAsia"/>
          <w:sz w:val="28"/>
          <w:szCs w:val="28"/>
        </w:rPr>
        <w:t>作出</w:t>
      </w:r>
      <w:proofErr w:type="gramEnd"/>
      <w:r>
        <w:rPr>
          <w:rFonts w:hint="eastAsia"/>
          <w:sz w:val="28"/>
          <w:szCs w:val="28"/>
        </w:rPr>
        <w:t>处理，并在结案之日起7日内书面告知举报人、投诉人处理结果；举报和投诉反映的问题不符合实际情况的，实施机关应向举报人、投诉人书面说明有关情况。</w:t>
      </w:r>
    </w:p>
    <w:p w:rsidR="002171B2" w:rsidRDefault="002171B2" w:rsidP="002171B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c)  </w:t>
      </w:r>
      <w:r>
        <w:rPr>
          <w:rFonts w:hint="eastAsia"/>
          <w:sz w:val="28"/>
          <w:szCs w:val="28"/>
        </w:rPr>
        <w:t>投诉人、举报人要求查阅处理结果的，应允许。</w:t>
      </w:r>
    </w:p>
    <w:p w:rsidR="007419C6" w:rsidRPr="002171B2" w:rsidRDefault="007419C6">
      <w:pPr>
        <w:rPr>
          <w:rFonts w:hint="eastAsia"/>
        </w:rPr>
      </w:pPr>
    </w:p>
    <w:sectPr w:rsidR="007419C6" w:rsidRPr="002171B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B2"/>
    <w:rsid w:val="000178D5"/>
    <w:rsid w:val="002171B2"/>
    <w:rsid w:val="0074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B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rsid w:val="002171B2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B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rsid w:val="002171B2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1</cp:revision>
  <dcterms:created xsi:type="dcterms:W3CDTF">2016-08-22T03:10:00Z</dcterms:created>
  <dcterms:modified xsi:type="dcterms:W3CDTF">2016-08-22T03:10:00Z</dcterms:modified>
</cp:coreProperties>
</file>